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B7F54" w14:textId="77777777" w:rsidR="00C307D0" w:rsidRDefault="00C307D0" w:rsidP="00C307D0">
      <w:bookmarkStart w:id="0" w:name="_GoBack"/>
      <w:bookmarkEnd w:id="0"/>
      <w:r>
        <w:t>CONDITIONS GENERALES DE VENTE</w:t>
      </w:r>
    </w:p>
    <w:p w14:paraId="2A10AEA1" w14:textId="77777777" w:rsidR="00C307D0" w:rsidRDefault="00C307D0" w:rsidP="00C307D0">
      <w:r>
        <w:t>Article 1. Application des présentes conditions générales de vente</w:t>
      </w:r>
    </w:p>
    <w:p w14:paraId="5D082CBB" w14:textId="77777777" w:rsidR="00C307D0" w:rsidRDefault="00C307D0" w:rsidP="00C307D0"/>
    <w:p w14:paraId="1DA8DE66" w14:textId="77777777" w:rsidR="00C307D0" w:rsidRDefault="00C307D0" w:rsidP="00C307D0">
      <w:r>
        <w:t xml:space="preserve">Les présentes conditions s'appliquent à </w:t>
      </w:r>
      <w:r w:rsidR="00E16B89">
        <w:t>la vente de produits par VINDEPANAME</w:t>
      </w:r>
      <w:r>
        <w:t xml:space="preserve"> sur sa boutique acce</w:t>
      </w:r>
      <w:r w:rsidR="00E16B89">
        <w:t>ssible par Internet (www.vindepaname</w:t>
      </w:r>
      <w:r>
        <w:t>.com) et par téléphone. Elles sont automatiquement mises à la disposition de l'acheteur sur la page d'</w:t>
      </w:r>
      <w:r w:rsidR="00E16B89">
        <w:t>accueil du site Internet VINDEPANAME</w:t>
      </w:r>
      <w:r>
        <w:t>. Il suffit pour l'acheteur de cliquer sur "Conditions Générales de Vente" pour connaître les conditions de sa commande, avant même qu'il ait entamé le processus de commande. En conséquence, le fait de passer commande implique l'adhésion entière et sans réserve de l'acheteur à ces C.G.V., à l'exclusion de tout autre document tels que prospectus, catalogues émis par le vendeur et qui n'ont qu'une valeur indicative. Le fait que le vendeur ne se prévale pas à un moment donné de l'une des quelconques dispositions des présentes ne peut être interprété comme valant renonciation à se prévaloir ultérieurement de l'une des quelconques desdites conditions. A défaut de stipulation particulière aux présentes conditions et convenues par écrit entre les parties, les commandes sont soumises de plein droit aux présentes conditions générales de vente quelles que soient par ailleurs les clauses pouvant figurer sur les documents de l'acheteur. Nos offres sont exclusivement réservées à la clientèle particulière, à l’exclusion des revendeurs professionnels. L’acheteur déclare avoir pris connaissance et accepté les présentes Conditions générales de vente avant la passation de sa commande. La validation de la commande vaut donc acceptation de ces Conditions Générales de Vente. Celles-ci pouvant faire l’objet de modifications, les conditions applicables sont celles en vigueur sur notre site Internet à la date de passation de la commande.</w:t>
      </w:r>
    </w:p>
    <w:p w14:paraId="7268A813" w14:textId="77777777" w:rsidR="00C307D0" w:rsidRDefault="00C307D0" w:rsidP="00C307D0"/>
    <w:p w14:paraId="3404C382" w14:textId="77777777" w:rsidR="00C307D0" w:rsidRDefault="00C307D0" w:rsidP="00C307D0">
      <w:r>
        <w:t>Article 2.a Modalités de commande et paiement</w:t>
      </w:r>
    </w:p>
    <w:p w14:paraId="35CD2D91" w14:textId="77777777" w:rsidR="00C307D0" w:rsidRDefault="00C307D0" w:rsidP="00C307D0"/>
    <w:p w14:paraId="1B59D743" w14:textId="77777777" w:rsidR="00C307D0" w:rsidRDefault="00C307D0" w:rsidP="00C307D0">
      <w:r>
        <w:t xml:space="preserve">Les commandes ne sont définitives que lorsqu'elles ont été confirmées par le règlement du prix par l'acheteur. Le règlement des produits peut se faire par chèque, virement, </w:t>
      </w:r>
      <w:proofErr w:type="spellStart"/>
      <w:r w:rsidRPr="009238FF">
        <w:rPr>
          <w:color w:val="FF0000"/>
        </w:rPr>
        <w:t>Paypal</w:t>
      </w:r>
      <w:proofErr w:type="spellEnd"/>
      <w:r>
        <w:t xml:space="preserve"> ou carte bancaire ou </w:t>
      </w:r>
      <w:r w:rsidRPr="009238FF">
        <w:rPr>
          <w:color w:val="FF0000"/>
        </w:rPr>
        <w:t>Amex.</w:t>
      </w:r>
      <w:r>
        <w:t xml:space="preserve"> Il intervient en totalité dès la confirmation de sa commande par le client sur le site Internet. Une </w:t>
      </w:r>
      <w:r w:rsidR="00E16B89">
        <w:t>facture sera établie par VINDEPANAME</w:t>
      </w:r>
      <w:r>
        <w:t xml:space="preserve"> et disponible dans la rubrique « mon compte » sur le site. A la demande du client, une facture pourra lui être envoyée par mail, ou à son adresse de facturation. Les vins</w:t>
      </w:r>
      <w:r w:rsidR="00E16B89">
        <w:t xml:space="preserve"> restent la propriété de VINDEPANAME</w:t>
      </w:r>
      <w:r>
        <w:t xml:space="preserve"> jusqu'au règlement intégral des factures, conformément aux termes de la loi n°80 336 du 1er mai 1980, relative à la réserve de propriété, toutefois l'acheteur devient responsable des articles dès la livraison, le transfert de possession valant transfert de risques. Toutes nos offres s'entendent dans la limite des stocks disponibles sans engagement et sauf vente entre-temps. En cas de rupture sur un produit acheté et stipulé "</w:t>
      </w:r>
      <w:r w:rsidR="00E16B89">
        <w:t>en stock" sur le site, VINDEPANAME</w:t>
      </w:r>
      <w:r>
        <w:t xml:space="preserve"> s'engage à vous contacter dans les 48 heures pour convenir d'un changement ou du remboursement partiel ou intégral de la commande (à la convenance du client). Considérant le caractère rare ou spéculatif de certains produits, des restrictions sur les quantités disponibles peuvent être appliquées. Dans un tel cas, la quantité disponible s’entend limitée par foyer (même nom, même adresse, même adresse email, même titulaire de compt</w:t>
      </w:r>
      <w:r w:rsidR="00E16B89">
        <w:t>e ou de carte bancaire), VINDEPANAME</w:t>
      </w:r>
      <w:r>
        <w:t xml:space="preserve"> se </w:t>
      </w:r>
      <w:r>
        <w:lastRenderedPageBreak/>
        <w:t xml:space="preserve">réserve donc le droit de refuser une commande en cas de doute sur l'existence d'une commande antérieure sur un tel produit. </w:t>
      </w:r>
    </w:p>
    <w:p w14:paraId="60A3F908" w14:textId="77777777" w:rsidR="00C307D0" w:rsidRDefault="00C307D0" w:rsidP="00C307D0"/>
    <w:p w14:paraId="0D95A3FE" w14:textId="77777777" w:rsidR="00C307D0" w:rsidRDefault="00C307D0" w:rsidP="00C307D0">
      <w:r>
        <w:t>Article 2.b Modes de règlement</w:t>
      </w:r>
    </w:p>
    <w:p w14:paraId="40C0F2F5" w14:textId="77777777" w:rsidR="00C307D0" w:rsidRDefault="00C307D0" w:rsidP="00C307D0"/>
    <w:p w14:paraId="453576DF" w14:textId="77777777" w:rsidR="00C307D0" w:rsidRDefault="00C307D0" w:rsidP="00C307D0">
      <w:r>
        <w:t xml:space="preserve">Carte bancaire </w:t>
      </w:r>
    </w:p>
    <w:p w14:paraId="2F1E28FF" w14:textId="6728CD4E" w:rsidR="00C307D0" w:rsidRDefault="00C307D0" w:rsidP="00C307D0">
      <w:r>
        <w:t>Les paiements par carte bancaire sont sécurisés par un système de paiement en ligne aux normes SSL. De plus, toutes les informations bancaires que vous nous communiquez, lors de votre achat en ligne, ne sont ni stockées, n</w:t>
      </w:r>
      <w:r w:rsidR="00E16B89">
        <w:t>i visibles sur Internet. VINDEPANAME</w:t>
      </w:r>
      <w:r>
        <w:t xml:space="preserve"> vous certifie la confidentialité de vos données. Seules les cartes bancaires présentant le sigle CB, VISA, EUROCARD, MASTERCARD ou AMERICAN</w:t>
      </w:r>
      <w:r w:rsidR="00E16B89">
        <w:t xml:space="preserve"> EXPRESS sont acceptées. En choi</w:t>
      </w:r>
      <w:r>
        <w:t xml:space="preserve">sissant de payer par American Express le client </w:t>
      </w:r>
      <w:r w:rsidR="009238FF">
        <w:t>accepte</w:t>
      </w:r>
      <w:r>
        <w:t xml:space="preserve"> de supporter la commission de 3.25% du montant total de la commande (pour les transactions en EUR) et 2.60% du montant total de la commande (pour les transactions en GBP), correspondant aux frais prélevés par AMEX.</w:t>
      </w:r>
    </w:p>
    <w:p w14:paraId="33178C43" w14:textId="77777777" w:rsidR="00C307D0" w:rsidRDefault="00C307D0" w:rsidP="00C307D0"/>
    <w:p w14:paraId="296CC713" w14:textId="77777777" w:rsidR="00C307D0" w:rsidRDefault="00C307D0" w:rsidP="00C307D0">
      <w:r>
        <w:t xml:space="preserve">Virement bancaire </w:t>
      </w:r>
    </w:p>
    <w:p w14:paraId="4D1DEA7C" w14:textId="77777777" w:rsidR="00C307D0" w:rsidRDefault="00C307D0" w:rsidP="00C307D0">
      <w:r>
        <w:t xml:space="preserve">Ordre de virement sur le compte bancaire suivant </w:t>
      </w:r>
      <w:r w:rsidR="00E16B89">
        <w:t>: Banque Populaire Val de France</w:t>
      </w:r>
      <w:r>
        <w:t xml:space="preserve"> | Domici</w:t>
      </w:r>
      <w:r w:rsidR="00E16B89">
        <w:t>liation : BPVF TOURS LES FONTAINES</w:t>
      </w:r>
    </w:p>
    <w:p w14:paraId="0FB974EF" w14:textId="77777777" w:rsidR="00C307D0" w:rsidRDefault="00E16B89" w:rsidP="00C307D0">
      <w:r>
        <w:t>RIB : Code banque : 18707 | Code guichet : 00632</w:t>
      </w:r>
      <w:r w:rsidR="00C307D0">
        <w:t xml:space="preserve"> </w:t>
      </w:r>
      <w:r>
        <w:t>| Numéro de compte : 31021346916</w:t>
      </w:r>
      <w:r w:rsidR="00DE1E5C">
        <w:t xml:space="preserve"> | Clé RIB : 60 | Code BIC/SWIFT : CCBPFRPPVER</w:t>
      </w:r>
      <w:r w:rsidR="00C307D0">
        <w:t xml:space="preserve"> </w:t>
      </w:r>
    </w:p>
    <w:p w14:paraId="58C7BF27" w14:textId="77777777" w:rsidR="00C307D0" w:rsidRDefault="00C307D0" w:rsidP="00C307D0">
      <w:r>
        <w:t>IBAN : F</w:t>
      </w:r>
      <w:r w:rsidR="00DE1E5C">
        <w:t>R76 1870 7006 3231 0213 4691 660</w:t>
      </w:r>
    </w:p>
    <w:p w14:paraId="01FD1C34" w14:textId="77777777" w:rsidR="00C307D0" w:rsidRDefault="00C307D0" w:rsidP="00C307D0"/>
    <w:p w14:paraId="662FB2FB" w14:textId="77777777" w:rsidR="00C307D0" w:rsidRPr="00DE1E5C" w:rsidRDefault="00C307D0" w:rsidP="00C307D0">
      <w:pPr>
        <w:rPr>
          <w:color w:val="FF0000"/>
        </w:rPr>
      </w:pPr>
      <w:proofErr w:type="spellStart"/>
      <w:r w:rsidRPr="00DE1E5C">
        <w:rPr>
          <w:color w:val="FF0000"/>
        </w:rPr>
        <w:t>Paypal</w:t>
      </w:r>
      <w:proofErr w:type="spellEnd"/>
      <w:r w:rsidRPr="00DE1E5C">
        <w:rPr>
          <w:color w:val="FF0000"/>
        </w:rPr>
        <w:t xml:space="preserve"> </w:t>
      </w:r>
    </w:p>
    <w:p w14:paraId="4EF23AF3" w14:textId="77777777" w:rsidR="00C307D0" w:rsidRPr="00DE1E5C" w:rsidRDefault="00C307D0" w:rsidP="00C307D0">
      <w:pPr>
        <w:rPr>
          <w:color w:val="FF0000"/>
        </w:rPr>
      </w:pPr>
      <w:r w:rsidRPr="00DE1E5C">
        <w:rPr>
          <w:color w:val="FF0000"/>
        </w:rPr>
        <w:t xml:space="preserve">En payant par </w:t>
      </w:r>
      <w:proofErr w:type="spellStart"/>
      <w:r w:rsidRPr="00DE1E5C">
        <w:rPr>
          <w:color w:val="FF0000"/>
        </w:rPr>
        <w:t>paypal</w:t>
      </w:r>
      <w:proofErr w:type="spellEnd"/>
      <w:r w:rsidRPr="00DE1E5C">
        <w:rPr>
          <w:color w:val="FF0000"/>
        </w:rPr>
        <w:t xml:space="preserve">, le client </w:t>
      </w:r>
      <w:proofErr w:type="spellStart"/>
      <w:r w:rsidRPr="00DE1E5C">
        <w:rPr>
          <w:color w:val="FF0000"/>
        </w:rPr>
        <w:t>accèpte</w:t>
      </w:r>
      <w:proofErr w:type="spellEnd"/>
      <w:r w:rsidRPr="00DE1E5C">
        <w:rPr>
          <w:color w:val="FF0000"/>
        </w:rPr>
        <w:t xml:space="preserve"> de supporter la commission de 2% du montant total de la commande, correspondant aux frais prélevés par </w:t>
      </w:r>
      <w:proofErr w:type="spellStart"/>
      <w:r w:rsidRPr="00DE1E5C">
        <w:rPr>
          <w:color w:val="FF0000"/>
        </w:rPr>
        <w:t>Paypal</w:t>
      </w:r>
      <w:proofErr w:type="spellEnd"/>
      <w:r w:rsidRPr="00DE1E5C">
        <w:rPr>
          <w:color w:val="FF0000"/>
        </w:rPr>
        <w:t xml:space="preserve"> </w:t>
      </w:r>
    </w:p>
    <w:p w14:paraId="3DCC5F1C" w14:textId="77777777" w:rsidR="00C307D0" w:rsidRDefault="00C307D0" w:rsidP="00C307D0"/>
    <w:p w14:paraId="64697F0D" w14:textId="77777777" w:rsidR="00C307D0" w:rsidRDefault="00C307D0" w:rsidP="00C307D0">
      <w:r>
        <w:t>Article 3. Les prix</w:t>
      </w:r>
    </w:p>
    <w:p w14:paraId="3E3BF34F" w14:textId="77777777" w:rsidR="00C307D0" w:rsidRDefault="00C307D0" w:rsidP="00C307D0"/>
    <w:p w14:paraId="1CF1F285" w14:textId="4CC6B787" w:rsidR="00C307D0" w:rsidRDefault="00C307D0" w:rsidP="00C307D0">
      <w:r>
        <w:t>Les prix sont exprimés en Euros (€) et affichés toutes taxes françaises comprises (TVA française et toutes autres taxes applicables). Sauf vente et sans engagement, sous réserve d'erreu</w:t>
      </w:r>
      <w:r w:rsidR="00DE1E5C">
        <w:t>r typographique et d'affichage.</w:t>
      </w:r>
      <w:r w:rsidR="009238FF">
        <w:t xml:space="preserve"> </w:t>
      </w:r>
      <w:r>
        <w:t>Le montant total dû, indiqué dans la conf</w:t>
      </w:r>
      <w:r w:rsidR="00DE1E5C">
        <w:t>irmation de commande par VINDEPANAME</w:t>
      </w:r>
      <w:r>
        <w:t>, est le prix définitif à payer, exprimé toutes taxes comprises (TVA française</w:t>
      </w:r>
      <w:r w:rsidR="00DE1E5C">
        <w:t>)</w:t>
      </w:r>
      <w:r>
        <w:t xml:space="preserve"> et toutes aut</w:t>
      </w:r>
      <w:r w:rsidR="00DE1E5C">
        <w:t>res taxes applicables). La société VINDEPANAME</w:t>
      </w:r>
      <w:r>
        <w:t xml:space="preserve"> se réserve le droit de modifier ses prix de vente à tout moment. Toutes les opérations promotionnelles (bons d'achats, bons de réductions, réductions partenaires...) sont limitées à l'usage d'une personne par</w:t>
      </w:r>
      <w:r w:rsidR="00DE1E5C">
        <w:t xml:space="preserve"> foyer et par opération. VINDEPANAME</w:t>
      </w:r>
      <w:r>
        <w:t xml:space="preserve"> se réserve le droit de refuser les commandes ne correspondant pas à ce critère. </w:t>
      </w:r>
    </w:p>
    <w:p w14:paraId="08F1A379" w14:textId="77777777" w:rsidR="00DE1E5C" w:rsidRDefault="00DE1E5C" w:rsidP="00C307D0"/>
    <w:p w14:paraId="3919138D" w14:textId="77777777" w:rsidR="00C307D0" w:rsidRDefault="00DE1E5C" w:rsidP="00C307D0">
      <w:r>
        <w:t>Article 4. R</w:t>
      </w:r>
      <w:r w:rsidR="00C307D0">
        <w:t>éception</w:t>
      </w:r>
    </w:p>
    <w:p w14:paraId="120FE3B7" w14:textId="77777777" w:rsidR="00C307D0" w:rsidRDefault="00C307D0" w:rsidP="00C307D0"/>
    <w:p w14:paraId="069F8EA5" w14:textId="77777777" w:rsidR="00C307D0" w:rsidRDefault="00DE1E5C" w:rsidP="00C307D0">
      <w:r>
        <w:t>VINDEPANAME</w:t>
      </w:r>
      <w:r w:rsidR="00C307D0">
        <w:t xml:space="preserve"> accepte la commande et lance les opérations de livraison à réception du paiement et de l’accord de notre service des vérifications. </w:t>
      </w:r>
      <w:r>
        <w:t>La commande pourra être récupéré par le client dans le Bars à vin sélectionné au préalable par le client. Cette réception pourra être effectué entre 24 et 72 heures après la confirmation de commande.</w:t>
      </w:r>
    </w:p>
    <w:p w14:paraId="322FF508" w14:textId="77777777" w:rsidR="00C307D0" w:rsidRDefault="00C307D0" w:rsidP="00C307D0"/>
    <w:p w14:paraId="74D80A5F" w14:textId="77777777" w:rsidR="00C307D0" w:rsidRDefault="00257C27" w:rsidP="00C307D0">
      <w:r>
        <w:lastRenderedPageBreak/>
        <w:t>Article 5</w:t>
      </w:r>
      <w:r w:rsidR="00C307D0">
        <w:t>. Vérification</w:t>
      </w:r>
    </w:p>
    <w:p w14:paraId="1F12CFE1" w14:textId="77777777" w:rsidR="00C307D0" w:rsidRDefault="00C307D0" w:rsidP="00C307D0"/>
    <w:p w14:paraId="2FBDBDD6" w14:textId="535583B3" w:rsidR="00C307D0" w:rsidRDefault="00C307D0" w:rsidP="00C307D0">
      <w:r>
        <w:t xml:space="preserve">En cas de rejet de votre dossier par notre service des vérifications, </w:t>
      </w:r>
      <w:r w:rsidR="009238FF">
        <w:t xml:space="preserve">VINDEPANAME </w:t>
      </w:r>
      <w:r>
        <w:t>est en droit d’exiger auprès de l’acheteur des justificatifs d’identité et de domicile (ainsi qu’un extrait K BIS si l’acheteur est une personne morale). En cas de refus de la part de l’acheteur ou de non-conformité</w:t>
      </w:r>
      <w:r w:rsidR="009238FF">
        <w:t xml:space="preserve"> des pièces, VINDEPANAME</w:t>
      </w:r>
      <w:r>
        <w:t xml:space="preserve"> pourra exiger un paiement par virement contre l’annulation de la transaction bancaire ou la destruction du chèque émis par l’acheteur. A défaut d’acceptation, le client peut demander l’annulation de sa commande.</w:t>
      </w:r>
    </w:p>
    <w:p w14:paraId="1D287F14" w14:textId="77777777" w:rsidR="00C307D0" w:rsidRDefault="00C307D0" w:rsidP="00C307D0"/>
    <w:p w14:paraId="359FEEEB" w14:textId="77777777" w:rsidR="00C307D0" w:rsidRDefault="00257C27" w:rsidP="00C307D0">
      <w:r>
        <w:t xml:space="preserve">Article 6. </w:t>
      </w:r>
      <w:r w:rsidR="00C307D0">
        <w:t>Délais de livraison</w:t>
      </w:r>
    </w:p>
    <w:p w14:paraId="539D803E" w14:textId="77777777" w:rsidR="00C307D0" w:rsidRDefault="00C307D0" w:rsidP="00C307D0"/>
    <w:p w14:paraId="5C4DA051" w14:textId="77777777" w:rsidR="00C307D0" w:rsidRDefault="00257C27" w:rsidP="00C307D0">
      <w:r>
        <w:t>VINDEPANAME</w:t>
      </w:r>
      <w:r w:rsidR="00C307D0">
        <w:t xml:space="preserve"> s'engage à tout mettre en œuvre afin de livrer les produits commandés dans les meilleurs délais, et tels qu'ils sont indiqués sur le site et sur chaque fiche produit. (Les délais varient en</w:t>
      </w:r>
      <w:r>
        <w:t>tre 24 et 72 heures</w:t>
      </w:r>
      <w:r w:rsidR="00C307D0">
        <w:t xml:space="preserve"> fonction</w:t>
      </w:r>
      <w:r>
        <w:t xml:space="preserve"> de la disponibilité du produit)</w:t>
      </w:r>
      <w:r w:rsidR="00C307D0">
        <w:t xml:space="preserve"> du type de transport choisi, et du pays de destination de la marchandise). Si l’acheteur commande différents produits dont les délais de livraison sont différents, c’est le délai de livraison le plus long qui s’applique à l’ensemble de la commande. Si la livraison ne pouvait être assurée dans ce délai, le consommateur serait informé au plus tôt et pourrait annuler sa commande et obtenir la résolution complète de la vente. Il pourrait alors demander l'échange du (des) produit(s) ou le remboursement complet de sa commande. Les délais de livraison courent à compter de la validation de la commande c'est à dire la réception du règlement, de l'autorisation bancaire (carte bancaire en ligne) et de l’accord donné par le service des vérifications. Sont considérés comme cas de force majeure déchargeant le vendeur de son obligation de livrer, la guerre, l'émeute, et l'incendie.</w:t>
      </w:r>
    </w:p>
    <w:p w14:paraId="290C1C71" w14:textId="77777777" w:rsidR="00C307D0" w:rsidRDefault="00C307D0" w:rsidP="00C307D0"/>
    <w:p w14:paraId="50ABECCC" w14:textId="77777777" w:rsidR="00C307D0" w:rsidRDefault="00257C27" w:rsidP="00C307D0">
      <w:r>
        <w:t>Article 7</w:t>
      </w:r>
      <w:r w:rsidR="00C307D0">
        <w:t>. Rupture de stock</w:t>
      </w:r>
    </w:p>
    <w:p w14:paraId="6EA82E77" w14:textId="77777777" w:rsidR="00C307D0" w:rsidRDefault="00C307D0" w:rsidP="00C307D0"/>
    <w:p w14:paraId="450B7BB3" w14:textId="77777777" w:rsidR="00C307D0" w:rsidRDefault="00C307D0" w:rsidP="00C307D0">
      <w:r>
        <w:t xml:space="preserve">En cas de rupture définitive de stock </w:t>
      </w:r>
      <w:r w:rsidR="00257C27">
        <w:t>sur un produit commandé, VINDEPANAME</w:t>
      </w:r>
      <w:r>
        <w:t xml:space="preserve"> vous tiendra informé dans les meilleurs délais et proposera à l’acheteur différentes alternatives : - Le remplacement par le millésime suivant ou par un produit équivalent ou de qualité supérieure dans les mêmes conditions tarifaires. - Le remboursement des produits indisponibles ou de l’intégralité de la commande selon le choix du client. Dans le cas d’une rupture temporaire, l’acheteur se verra proposer de patienter jusqu’à la date réapprovisionnement qui lui sera précisée. A défaut d’acceptation, le client peut demander l’annulation partielle ou intégrale de sa commande.</w:t>
      </w:r>
    </w:p>
    <w:p w14:paraId="64954E3A" w14:textId="77777777" w:rsidR="00C307D0" w:rsidRDefault="00C307D0" w:rsidP="00C307D0"/>
    <w:p w14:paraId="4EE6FCDB" w14:textId="77777777" w:rsidR="00C307D0" w:rsidRDefault="00257C27" w:rsidP="00C307D0">
      <w:r>
        <w:t>Article 8</w:t>
      </w:r>
      <w:r w:rsidR="00C307D0">
        <w:t>. Faculté de rétractation</w:t>
      </w:r>
    </w:p>
    <w:p w14:paraId="0E7F4C15" w14:textId="77777777" w:rsidR="00C307D0" w:rsidRDefault="00C307D0" w:rsidP="00C307D0"/>
    <w:p w14:paraId="44967208" w14:textId="77777777" w:rsidR="00C307D0" w:rsidRDefault="00C307D0" w:rsidP="00C307D0">
      <w:r>
        <w:t>En application des dispositions de l'article L.121-20 du Code de la Consommation, l'acheteur dispose d'un délai de 14 jours francs à compter de la livraison de sa commande pour faire part au vendeur de sa rétr</w:t>
      </w:r>
      <w:r w:rsidR="00257C27">
        <w:t xml:space="preserve">actation par email à </w:t>
      </w:r>
      <w:r w:rsidR="00257C27" w:rsidRPr="009238FF">
        <w:rPr>
          <w:color w:val="FF0000"/>
        </w:rPr>
        <w:t>sav@vindepaname</w:t>
      </w:r>
      <w:r w:rsidRPr="009238FF">
        <w:rPr>
          <w:color w:val="FF0000"/>
        </w:rPr>
        <w:t>.com</w:t>
      </w:r>
      <w:r>
        <w:t>. Le service après-vente vous invitera ensuite à faire retour de l'ensemble de la commande, pour échange ou remboursement, au choix de l’acheteur, en bon état et dans son emballage d'origine avec la facture originale et une lettre de rétractation comportant les informations suivantes :</w:t>
      </w:r>
    </w:p>
    <w:p w14:paraId="5AA183C8" w14:textId="77777777" w:rsidR="00C307D0" w:rsidRDefault="00C307D0" w:rsidP="00C307D0"/>
    <w:p w14:paraId="0149788F" w14:textId="77777777" w:rsidR="00C307D0" w:rsidRDefault="00C307D0" w:rsidP="00C307D0">
      <w:r>
        <w:t xml:space="preserve">   - NOM </w:t>
      </w:r>
    </w:p>
    <w:p w14:paraId="7AA2C4D0" w14:textId="77777777" w:rsidR="00C307D0" w:rsidRDefault="00C307D0" w:rsidP="00C307D0"/>
    <w:p w14:paraId="5165489D" w14:textId="77777777" w:rsidR="00C307D0" w:rsidRDefault="00C307D0" w:rsidP="00C307D0">
      <w:r>
        <w:t xml:space="preserve">   - PRENOM </w:t>
      </w:r>
    </w:p>
    <w:p w14:paraId="359F8760" w14:textId="77777777" w:rsidR="00C307D0" w:rsidRDefault="00C307D0" w:rsidP="00C307D0"/>
    <w:p w14:paraId="44194DA2" w14:textId="77777777" w:rsidR="00C307D0" w:rsidRDefault="00C307D0" w:rsidP="00C307D0">
      <w:r>
        <w:t xml:space="preserve">   - Liste des produits et quantités</w:t>
      </w:r>
    </w:p>
    <w:p w14:paraId="19C41EF0" w14:textId="77777777" w:rsidR="00C307D0" w:rsidRDefault="00C307D0" w:rsidP="00C307D0"/>
    <w:p w14:paraId="13E3A3EC" w14:textId="77777777" w:rsidR="00C307D0" w:rsidRDefault="00C307D0" w:rsidP="00C307D0">
      <w:r>
        <w:t xml:space="preserve">    - Commande/facture n°_____________     </w:t>
      </w:r>
    </w:p>
    <w:p w14:paraId="1F145A32" w14:textId="77777777" w:rsidR="00C307D0" w:rsidRDefault="00C307D0" w:rsidP="00C307D0"/>
    <w:p w14:paraId="6AD4F240" w14:textId="77777777" w:rsidR="00C307D0" w:rsidRDefault="00C307D0" w:rsidP="00C307D0">
      <w:r>
        <w:t xml:space="preserve">   - Passée le : ___ /___ /20___</w:t>
      </w:r>
    </w:p>
    <w:p w14:paraId="065E6309" w14:textId="77777777" w:rsidR="00C307D0" w:rsidRDefault="00C307D0" w:rsidP="00C307D0"/>
    <w:p w14:paraId="6E0A0564" w14:textId="77777777" w:rsidR="00C307D0" w:rsidRDefault="00C307D0" w:rsidP="00C307D0">
      <w:r>
        <w:t xml:space="preserve">   - Reçue le : ___ /___ /20___</w:t>
      </w:r>
    </w:p>
    <w:p w14:paraId="117DC537" w14:textId="77777777" w:rsidR="00C307D0" w:rsidRDefault="00C307D0" w:rsidP="00C307D0"/>
    <w:p w14:paraId="21039A6F" w14:textId="77777777" w:rsidR="00C307D0" w:rsidRDefault="00C307D0" w:rsidP="00C307D0">
      <w:r>
        <w:t xml:space="preserve">   - Signature :</w:t>
      </w:r>
    </w:p>
    <w:p w14:paraId="22486ACB" w14:textId="77777777" w:rsidR="00C307D0" w:rsidRDefault="00C307D0" w:rsidP="00C307D0"/>
    <w:p w14:paraId="4F35B8C0" w14:textId="77777777" w:rsidR="00C307D0" w:rsidRDefault="00C307D0" w:rsidP="00C307D0">
      <w:r>
        <w:t xml:space="preserve">Le retour de l'ensemble des produits commandés devra être effectué sous 14 jours. Il donnera lieu à un remboursement égal à la totalité des sommes versées par le client, c'est à dire au prix d’achat du ou des produits achetés et aux frais éventuels de livraison (déduction faite du supplément pour livraison express). Dans le cas où certains produits ont été entamés ou consommés, ces produits et la </w:t>
      </w:r>
      <w:proofErr w:type="spellStart"/>
      <w:r>
        <w:t>toatlité</w:t>
      </w:r>
      <w:proofErr w:type="spellEnd"/>
      <w:r>
        <w:t xml:space="preserve"> des frais de livraison seront déduits du remboursement fait à l’acheteur. Les frais de retour sont à la charge de l’acheteur. Les marchandises voyagent aux risques et périls de l’acheteur. Le retour aura lieu par le transporteur choisi par l’acheteur. Le remboursement de la marchandise sera </w:t>
      </w:r>
      <w:proofErr w:type="spellStart"/>
      <w:r>
        <w:t>effetué</w:t>
      </w:r>
      <w:proofErr w:type="spellEnd"/>
      <w:r>
        <w:t xml:space="preserve"> dans les 14 jours suivant la réception de la marchandise. D'autre part, dans le cas ou le client constaterait un</w:t>
      </w:r>
      <w:r w:rsidR="00257C27">
        <w:t>e anomalie de la part de VINDEPANAME</w:t>
      </w:r>
      <w:r>
        <w:t xml:space="preserve"> (exemple : produit livré non conforme au produit d</w:t>
      </w:r>
      <w:r w:rsidR="00257C27">
        <w:t>emandé), VINDEPANAME</w:t>
      </w:r>
      <w:r>
        <w:t xml:space="preserve"> s'engage à rembourser la totalité des frais exposés par le client : prix du produit majoré des frais de retour, et des frais d'envoi, dans la mesure où les produits sont renvoyés en l'état.</w:t>
      </w:r>
    </w:p>
    <w:p w14:paraId="5AFD70C5" w14:textId="77777777" w:rsidR="00C307D0" w:rsidRDefault="00C307D0" w:rsidP="00C307D0"/>
    <w:p w14:paraId="47DC194C" w14:textId="77777777" w:rsidR="00C307D0" w:rsidRDefault="00257C27" w:rsidP="00C307D0">
      <w:r>
        <w:t>Article 9</w:t>
      </w:r>
      <w:r w:rsidR="00C307D0">
        <w:t>. Litiges</w:t>
      </w:r>
    </w:p>
    <w:p w14:paraId="61C34961" w14:textId="77777777" w:rsidR="00C307D0" w:rsidRDefault="00C307D0" w:rsidP="00C307D0"/>
    <w:p w14:paraId="1BE3071A" w14:textId="77777777" w:rsidR="00C307D0" w:rsidRDefault="00C307D0" w:rsidP="00C307D0">
      <w:r>
        <w:t>Les présentes conditions générales de vente sont soumises à l'application du droit français. En cas de litige, le client s'adressera par priorité à l'entreprise pour obtenir une solution amiable. A défaut, tous les conflits nés de l'exécution d'une commande ou de l'interprétation des présentes conditions et plus généralement des conventions de toute nature conclues entre les parties seront de la compétence du tribunal de notre siège social. En cas de défaut de paiement, il sera demandé une indemnité de 10 % du montant de facture (minimal de 45 euros), le tout sans préjudice de dommages et intérêts pour résistance abusive.</w:t>
      </w:r>
    </w:p>
    <w:p w14:paraId="6F942365" w14:textId="77777777" w:rsidR="00C307D0" w:rsidRDefault="00C307D0" w:rsidP="00C307D0"/>
    <w:p w14:paraId="211EC750" w14:textId="77777777" w:rsidR="00C307D0" w:rsidRDefault="00C307D0" w:rsidP="00C307D0">
      <w:r>
        <w:t>Article 11. Informations légales</w:t>
      </w:r>
    </w:p>
    <w:p w14:paraId="34D11803" w14:textId="77777777" w:rsidR="00C307D0" w:rsidRDefault="00C307D0" w:rsidP="00C307D0"/>
    <w:p w14:paraId="5492FDA9" w14:textId="6E608B8D" w:rsidR="00C307D0" w:rsidRDefault="00C307D0" w:rsidP="00C307D0">
      <w:r>
        <w:t>En vertu de l'ordonnance n° 59-107 du 7 janvier 1959 qui stipule l'interdiction de la vente d'alcool à des mineurs, loi n° 74-631 du 5 juillet 1974, , l'acheteur s'engage, en remplissant le bon de commande, à avoir dix-huit (18) ans révolus à la date de la commande en communiquant sa date de naissance lors de l</w:t>
      </w:r>
      <w:r w:rsidR="00257C27">
        <w:t>a création de son compte VINDEPANAME</w:t>
      </w:r>
      <w:r>
        <w:t xml:space="preserve">. L'abus d'alcool est dangereux pour la </w:t>
      </w:r>
      <w:r>
        <w:lastRenderedPageBreak/>
        <w:t>santé. Sachez le consommer et l'apprécier avec modération. Informatique et libertés : En application de l'article 27 de la Loi n° 78-17 du 6 janvier 1978, les données personnelles fournies par le client pourront donner lieu à l'exercice du droit d'accès et de</w:t>
      </w:r>
      <w:r w:rsidR="00257C27">
        <w:t xml:space="preserve"> rectification auprès de VINDEPANAME</w:t>
      </w:r>
      <w:r>
        <w:t>. Le présent site fait l'objet d'une déclaration à la CNIL. Afin de répondre aux besoins des clients et d'assurer un service à distance optimal, nous sommes amenés à enregistrer certaines données personnelles (nom, prénom, adresse). Ces informations sont d</w:t>
      </w:r>
      <w:r w:rsidR="00257C27">
        <w:t>estinées exclusivement à VINDEPANAME</w:t>
      </w:r>
      <w:r>
        <w:t xml:space="preserve">. Les paiements par carte bancaire sont sécurisés par un système de paiement en ligne aux normes SSL. De plus, toutes les informations bancaires que vous nous communiquez, lors de votre achat en ligne, ne sont ni stockées, ni visibles sur Internet. </w:t>
      </w:r>
      <w:r w:rsidR="009238FF">
        <w:t xml:space="preserve">VINDEPANAME </w:t>
      </w:r>
      <w:r>
        <w:t>vous certifie la confidentialité de vos données.</w:t>
      </w:r>
    </w:p>
    <w:p w14:paraId="261A1CAE" w14:textId="77777777" w:rsidR="00C307D0" w:rsidRDefault="00C307D0" w:rsidP="00257C27">
      <w:r>
        <w:t xml:space="preserve"> </w:t>
      </w:r>
    </w:p>
    <w:p w14:paraId="52CB0259" w14:textId="77777777" w:rsidR="00C307D0" w:rsidRDefault="00C307D0" w:rsidP="00C307D0"/>
    <w:p w14:paraId="5125E094" w14:textId="77777777" w:rsidR="00C307D0" w:rsidRDefault="00257C27" w:rsidP="00C307D0">
      <w:r>
        <w:t>Article 10</w:t>
      </w:r>
      <w:r w:rsidR="00C307D0">
        <w:t>. Protection des données</w:t>
      </w:r>
    </w:p>
    <w:p w14:paraId="35257C36" w14:textId="77777777" w:rsidR="00C307D0" w:rsidRDefault="00C307D0" w:rsidP="00C307D0"/>
    <w:p w14:paraId="7A1AF36A" w14:textId="77777777" w:rsidR="00C307D0" w:rsidRDefault="00C307D0" w:rsidP="00C307D0">
      <w:r>
        <w:t>Les informations personnelles que nous collectons sont destinées à mieux répondre à vos demandes et à traiter vos commandes. Conformément à la loi n° 78-17 du 6 janvier 1978, relative à l'Informatique, aux Fichiers et aux Libertés, vous disposez d'un droit d'accès, de rectification et de suppression des données à caractère personnel vous concernant et faisant l’objet de traitements s</w:t>
      </w:r>
      <w:r w:rsidR="00F17801">
        <w:t>ous la responsabilité de VINDEPANAME</w:t>
      </w:r>
      <w:r>
        <w:t xml:space="preserve">. Vous pouvez l'exercer en vous adressant à notre service </w:t>
      </w:r>
      <w:r w:rsidR="00F17801">
        <w:t xml:space="preserve">clients par mail à : </w:t>
      </w:r>
      <w:r w:rsidR="00F17801" w:rsidRPr="009238FF">
        <w:rPr>
          <w:color w:val="FF0000"/>
        </w:rPr>
        <w:t>sav@vindepaname.com</w:t>
      </w:r>
      <w:r w:rsidR="00F17801">
        <w:t xml:space="preserve"> ou par courrier à : 55 Rue Escudier</w:t>
      </w:r>
      <w:r>
        <w:t xml:space="preserve"> </w:t>
      </w:r>
      <w:r w:rsidR="00F17801">
        <w:t>92100 BOULOGNE BILLANCOURT</w:t>
      </w:r>
      <w:r>
        <w:t xml:space="preserve"> - France</w:t>
      </w:r>
    </w:p>
    <w:p w14:paraId="76F91481" w14:textId="77777777" w:rsidR="00C307D0" w:rsidRDefault="00C307D0" w:rsidP="00C307D0"/>
    <w:p w14:paraId="4C948163" w14:textId="77777777" w:rsidR="00C307D0" w:rsidRDefault="00C307D0" w:rsidP="00C307D0"/>
    <w:p w14:paraId="78349BC9" w14:textId="77777777" w:rsidR="00C307D0" w:rsidRDefault="00257C27" w:rsidP="00C307D0">
      <w:r>
        <w:t>Article 11</w:t>
      </w:r>
      <w:r w:rsidR="00C307D0">
        <w:t xml:space="preserve">. Visuels </w:t>
      </w:r>
    </w:p>
    <w:p w14:paraId="154972A5" w14:textId="77777777" w:rsidR="00C307D0" w:rsidRDefault="00C307D0" w:rsidP="00C307D0"/>
    <w:p w14:paraId="3DBFEAE6" w14:textId="789E5CF1" w:rsidR="00C307D0" w:rsidRDefault="00C307D0" w:rsidP="00C307D0">
      <w:r>
        <w:t>Les photos et les illustrations utilisées sur le site sont non-contractuelles. Les images et photographies sont l</w:t>
      </w:r>
      <w:r w:rsidR="009238FF">
        <w:t>a propriété exclusive de VINDEPANAME</w:t>
      </w:r>
      <w:r>
        <w:t xml:space="preserve"> et ne sont pas libres de droit. </w:t>
      </w:r>
    </w:p>
    <w:p w14:paraId="06A353EC" w14:textId="77777777" w:rsidR="00C307D0" w:rsidRDefault="00C307D0" w:rsidP="009238FF">
      <w:pPr>
        <w:jc w:val="right"/>
      </w:pPr>
    </w:p>
    <w:p w14:paraId="42D73A75" w14:textId="77777777" w:rsidR="00DD0986" w:rsidRDefault="00DD0986"/>
    <w:sectPr w:rsidR="00DD0986" w:rsidSect="00DD098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7D0"/>
    <w:rsid w:val="00124281"/>
    <w:rsid w:val="00257C27"/>
    <w:rsid w:val="009238FF"/>
    <w:rsid w:val="00C307D0"/>
    <w:rsid w:val="00DD0986"/>
    <w:rsid w:val="00DE1E5C"/>
    <w:rsid w:val="00E16B89"/>
    <w:rsid w:val="00F1780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D9F5FF"/>
  <w14:defaultImageDpi w14:val="300"/>
  <w15:docId w15:val="{9F47B614-C3D2-492D-82DE-9E3A2A98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062492">
      <w:bodyDiv w:val="1"/>
      <w:marLeft w:val="0"/>
      <w:marRight w:val="0"/>
      <w:marTop w:val="0"/>
      <w:marBottom w:val="0"/>
      <w:divBdr>
        <w:top w:val="none" w:sz="0" w:space="0" w:color="auto"/>
        <w:left w:val="none" w:sz="0" w:space="0" w:color="auto"/>
        <w:bottom w:val="none" w:sz="0" w:space="0" w:color="auto"/>
        <w:right w:val="none" w:sz="0" w:space="0" w:color="auto"/>
      </w:divBdr>
      <w:divsChild>
        <w:div w:id="161382548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BLV</Company>
  <LinksUpToDate>false</LinksUpToDate>
  <CharactersWithSpaces>12936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chagnaud</dc:creator>
  <cp:keywords/>
  <dc:description/>
  <cp:lastModifiedBy>vincent colmar</cp:lastModifiedBy>
  <cp:revision>2</cp:revision>
  <dcterms:created xsi:type="dcterms:W3CDTF">2015-04-28T15:07:00Z</dcterms:created>
  <dcterms:modified xsi:type="dcterms:W3CDTF">2015-04-28T15:07:00Z</dcterms:modified>
</cp:coreProperties>
</file>